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CF" w:rsidRPr="00E4002B" w:rsidRDefault="002310CF" w:rsidP="002310CF">
      <w:pPr>
        <w:rPr>
          <w:rFonts w:ascii="仿宋_GB2312" w:eastAsia="仿宋_GB2312"/>
          <w:sz w:val="32"/>
          <w:szCs w:val="32"/>
        </w:rPr>
      </w:pPr>
      <w:r w:rsidRPr="00E4002B">
        <w:rPr>
          <w:rFonts w:ascii="仿宋_GB2312" w:eastAsia="仿宋_GB2312" w:hint="eastAsia"/>
          <w:sz w:val="32"/>
          <w:szCs w:val="32"/>
        </w:rPr>
        <w:t>附件：</w:t>
      </w:r>
    </w:p>
    <w:p w:rsidR="002310CF" w:rsidRPr="00E4002B" w:rsidRDefault="002310CF" w:rsidP="002310CF">
      <w:pPr>
        <w:ind w:firstLineChars="500" w:firstLine="1600"/>
        <w:rPr>
          <w:rFonts w:ascii="华文中宋" w:eastAsia="华文中宋" w:hAnsi="华文中宋"/>
          <w:sz w:val="32"/>
          <w:szCs w:val="32"/>
        </w:rPr>
      </w:pPr>
      <w:r w:rsidRPr="00E4002B">
        <w:rPr>
          <w:rFonts w:ascii="华文中宋" w:eastAsia="华文中宋" w:hAnsi="华文中宋" w:hint="eastAsia"/>
          <w:sz w:val="32"/>
          <w:szCs w:val="32"/>
        </w:rPr>
        <w:t>2013年度全</w:t>
      </w:r>
      <w:r w:rsidRPr="00E4002B">
        <w:rPr>
          <w:rFonts w:ascii="宋体" w:hAnsi="宋体" w:cs="宋体" w:hint="eastAsia"/>
          <w:sz w:val="32"/>
          <w:szCs w:val="32"/>
        </w:rPr>
        <w:t>国</w:t>
      </w:r>
      <w:r w:rsidRPr="00E4002B">
        <w:rPr>
          <w:rFonts w:ascii="Batang" w:eastAsia="Batang" w:hAnsi="Batang" w:cs="Batang" w:hint="eastAsia"/>
          <w:sz w:val="32"/>
          <w:szCs w:val="32"/>
        </w:rPr>
        <w:t>建筑</w:t>
      </w:r>
      <w:r w:rsidRPr="00E4002B">
        <w:rPr>
          <w:rFonts w:ascii="宋体" w:hAnsi="宋体" w:cs="宋体" w:hint="eastAsia"/>
          <w:sz w:val="32"/>
          <w:szCs w:val="32"/>
        </w:rPr>
        <w:t>业</w:t>
      </w:r>
      <w:r w:rsidRPr="00E4002B">
        <w:rPr>
          <w:rFonts w:ascii="华文中宋" w:eastAsia="华文中宋" w:hAnsi="华文中宋" w:hint="eastAsia"/>
          <w:sz w:val="32"/>
          <w:szCs w:val="32"/>
        </w:rPr>
        <w:t>AAA</w:t>
      </w:r>
      <w:r w:rsidRPr="00E4002B">
        <w:rPr>
          <w:rFonts w:ascii="宋体" w:hAnsi="宋体" w:cs="宋体" w:hint="eastAsia"/>
          <w:sz w:val="32"/>
          <w:szCs w:val="32"/>
        </w:rPr>
        <w:t>级</w:t>
      </w:r>
      <w:r w:rsidRPr="00E4002B">
        <w:rPr>
          <w:rFonts w:ascii="Batang" w:eastAsia="Batang" w:hAnsi="Batang" w:cs="Batang" w:hint="eastAsia"/>
          <w:sz w:val="32"/>
          <w:szCs w:val="32"/>
        </w:rPr>
        <w:t>信用企</w:t>
      </w:r>
      <w:r w:rsidRPr="00E4002B">
        <w:rPr>
          <w:rFonts w:ascii="宋体" w:hAnsi="宋体" w:cs="宋体" w:hint="eastAsia"/>
          <w:sz w:val="32"/>
          <w:szCs w:val="32"/>
        </w:rPr>
        <w:t>业</w:t>
      </w:r>
      <w:r w:rsidRPr="00E4002B">
        <w:rPr>
          <w:rFonts w:ascii="Batang" w:eastAsia="Batang" w:hAnsi="Batang" w:cs="Batang" w:hint="eastAsia"/>
          <w:sz w:val="32"/>
          <w:szCs w:val="32"/>
        </w:rPr>
        <w:t>名</w:t>
      </w:r>
      <w:r w:rsidRPr="00E4002B">
        <w:rPr>
          <w:rFonts w:ascii="宋体" w:hAnsi="宋体" w:cs="宋体" w:hint="eastAsia"/>
          <w:sz w:val="32"/>
          <w:szCs w:val="32"/>
        </w:rPr>
        <w:t>单</w:t>
      </w:r>
    </w:p>
    <w:tbl>
      <w:tblPr>
        <w:tblW w:w="0" w:type="auto"/>
        <w:tblInd w:w="93" w:type="dxa"/>
        <w:tblLook w:val="0000"/>
      </w:tblPr>
      <w:tblGrid>
        <w:gridCol w:w="998"/>
        <w:gridCol w:w="7431"/>
      </w:tblGrid>
      <w:tr w:rsidR="002310CF" w:rsidRPr="00E4002B" w:rsidTr="009B4810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 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企 业 名 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北京城建集团有限责任公司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北京城建道桥建设集团有限公司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北京韩建集团有限公司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北京天润建设有限公司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中北华宇建筑工程公司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天津住宅集团建设工程总承包有限公司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河北建工集团有限责任公司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河北省安装工程有限公司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内蒙古第三建筑工程有限公司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山西省第二建筑工程公司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太原建工集团有限公司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大连悦达建设工程集团有限公司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抚顺中煤建设（集团）有限责任公司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上海建工五建集团有限公司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上海强劲地基工程股份有限公司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上海嘉实（集团）有限公司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上海市机械施工集团有限公司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上海森信建设工程有限公司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中建港务建设有限公司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龙信建设集团有限公司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江苏省建筑工程集团有限公司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江苏邗建集团有限公司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江苏金土木建设集团有限公司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江苏省镇江市路桥工程总公司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江苏沪宁钢机股份有限公司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宏润建设集团股份有限公司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龙元建设集团股份有限公司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大昌建设集团有限公司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曙光控股集团有限公司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巨匠建设集团有限公司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山东金城建工有限公司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山东新城建工股份有限公司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山东寿光第一建筑有限公司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济南一建集团总公司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青建集团股份公司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福建</w:t>
            </w:r>
            <w:r w:rsidRPr="00E4002B">
              <w:rPr>
                <w:rFonts w:ascii="宋体" w:hAnsi="宋体" w:cs="宋体" w:hint="eastAsia"/>
                <w:kern w:val="0"/>
                <w:sz w:val="32"/>
                <w:szCs w:val="32"/>
              </w:rPr>
              <w:t>璟</w:t>
            </w:r>
            <w:r w:rsidRPr="00E4002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榕工程建设发展有限公司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福州市第三建筑工程公司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厦门思总建设有限公司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 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 业 名 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江西建工第一建筑有限责任公司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江西建工第二建筑有限责任公司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发达控股集团有限公司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南昌市第二建筑工程公司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南昌市第三建设工程有限责任公司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江西中煤建设集团有限公司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中铁四局集团机电设备安装有限公司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河南国基建设集团有限公司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河南国安建设集团有限公司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新蒲建设集团有限公司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宝业湖北建工集团有限公司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新七建设集团有限公司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新八建设集团有限公司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山河建设集团有限公司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湖北省工业建筑集团有限公司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广东省六建集团有限公司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中国建筑第四工程局有限公司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广东省第一建筑工程有限公司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广州市恒盛建设工程有限公司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广州市市政集团有限公司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广东建星建筑工程有限公司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广东耀南建筑工程有限公司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中国华西企业有限公司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中建钢构有限公司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广西建工集团第一建筑工程有限责任公司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广西建工集团第五建筑工程有限责任公司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重庆建工第二建设有限公司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贵州建工集团第八建筑工程有限责任公司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中建四局安装工程有限公司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云南九州建设集团有限公司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陕西建工第一建设集团有限公司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陕西建工集团第六建筑工程有限公司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陕西正天建设有限公司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咸阳第一建筑工程有限公司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甘肃第三建设集团公司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兰州二建集团有限公司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中石化工建设有限公司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中石化第四建设有限公司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中色十二冶金建设有限公司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中建八局第一建设有限公司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中国航空港建设第二工程总队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中国航空港建设第三工程总队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（湛江）南方工程建设局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9F0CFD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F0CF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安徽金煌建设集团有限公司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中建电子工程有限公司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深圳市赛为智能股份有限公司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深圳达实智能股份有限公司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江苏省邮电规划设计院有限责任公司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北京捷通机房设备工程有限公司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上海信业智能科技股份有限公司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浙大网新系统工程有限公司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冠林电子有限公司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四联智能技术股份有限公司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中程科技有限公司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中核华兴达丰机械工程有限公司</w:t>
            </w:r>
          </w:p>
        </w:tc>
      </w:tr>
    </w:tbl>
    <w:p w:rsidR="002310CF" w:rsidRDefault="002310CF" w:rsidP="002310CF"/>
    <w:p w:rsidR="002310CF" w:rsidRDefault="002310CF" w:rsidP="002310CF"/>
    <w:p w:rsidR="002310CF" w:rsidRDefault="002310CF" w:rsidP="002310CF"/>
    <w:p w:rsidR="002310CF" w:rsidRDefault="002310CF" w:rsidP="002310CF"/>
    <w:p w:rsidR="004F6265" w:rsidRPr="002310CF" w:rsidRDefault="004F6265"/>
    <w:sectPr w:rsidR="004F6265" w:rsidRPr="002310CF" w:rsidSect="001F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1D4" w:rsidRDefault="000341D4" w:rsidP="002310CF">
      <w:r>
        <w:separator/>
      </w:r>
    </w:p>
  </w:endnote>
  <w:endnote w:type="continuationSeparator" w:id="1">
    <w:p w:rsidR="000341D4" w:rsidRDefault="000341D4" w:rsidP="00231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1D4" w:rsidRDefault="000341D4" w:rsidP="002310CF">
      <w:r>
        <w:separator/>
      </w:r>
    </w:p>
  </w:footnote>
  <w:footnote w:type="continuationSeparator" w:id="1">
    <w:p w:rsidR="000341D4" w:rsidRDefault="000341D4" w:rsidP="00231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0CF"/>
    <w:rsid w:val="000341D4"/>
    <w:rsid w:val="001F5503"/>
    <w:rsid w:val="002310CF"/>
    <w:rsid w:val="004F6265"/>
    <w:rsid w:val="009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0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0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0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2014-01-22T03:44:00Z</dcterms:created>
  <dcterms:modified xsi:type="dcterms:W3CDTF">2014-03-25T08:36:00Z</dcterms:modified>
</cp:coreProperties>
</file>